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13" w:rsidRPr="00723613" w:rsidRDefault="00723613" w:rsidP="00723613">
      <w:pPr>
        <w:spacing w:before="120"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:rsidR="00723613" w:rsidRPr="00723613" w:rsidRDefault="00723613" w:rsidP="00723613">
      <w:pPr>
        <w:spacing w:before="120"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:rsidR="00723613" w:rsidRPr="00F30A27" w:rsidRDefault="00723613" w:rsidP="00723613">
      <w:pPr>
        <w:spacing w:before="120" w:after="0" w:line="240" w:lineRule="auto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F30A27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This policy commits St Clair Public School to the elimination of all forms of racial discrimination and applies to all employees of the Department, all students. </w:t>
      </w:r>
    </w:p>
    <w:p w:rsidR="00723613" w:rsidRPr="00F30A27" w:rsidRDefault="00723613" w:rsidP="00723613">
      <w:pPr>
        <w:spacing w:before="120" w:after="0" w:line="240" w:lineRule="auto"/>
        <w:rPr>
          <w:rStyle w:val="Strong"/>
          <w:rFonts w:ascii="Arial" w:hAnsi="Arial" w:cs="Arial"/>
          <w:sz w:val="24"/>
          <w:szCs w:val="24"/>
        </w:rPr>
      </w:pPr>
      <w:r w:rsidRPr="00F30A27">
        <w:rPr>
          <w:rStyle w:val="Strong"/>
          <w:rFonts w:ascii="Arial" w:hAnsi="Arial" w:cs="Arial"/>
          <w:sz w:val="24"/>
          <w:szCs w:val="24"/>
        </w:rPr>
        <w:t xml:space="preserve">Rational:   </w:t>
      </w:r>
    </w:p>
    <w:p w:rsidR="00723613" w:rsidRPr="00F30A27" w:rsidRDefault="00723613" w:rsidP="00723613">
      <w:pPr>
        <w:spacing w:before="120" w:after="225" w:line="240" w:lineRule="auto"/>
        <w:ind w:left="720"/>
        <w:rPr>
          <w:rFonts w:ascii="Arial" w:eastAsia="Times New Roman" w:hAnsi="Arial" w:cs="Arial"/>
          <w:sz w:val="24"/>
          <w:szCs w:val="24"/>
          <w:lang w:eastAsia="en-AU"/>
        </w:rPr>
      </w:pPr>
      <w:r w:rsidRPr="00F30A27">
        <w:rPr>
          <w:rFonts w:ascii="Arial" w:eastAsia="Times New Roman" w:hAnsi="Arial" w:cs="Arial"/>
          <w:sz w:val="24"/>
          <w:szCs w:val="24"/>
          <w:lang w:eastAsia="en-AU"/>
        </w:rPr>
        <w:t>St Clair Public School rejects all forms of racism. It is committed to the elimination of racial discrimination – including direct and indirect racism, racial vilification and harassment – in its organisation, structures and culture, in its curriculum, and in the learning and working environments for which it is responsible.</w:t>
      </w:r>
    </w:p>
    <w:p w:rsidR="00140613" w:rsidRPr="00F30A27" w:rsidRDefault="00140613" w:rsidP="00140613">
      <w:pPr>
        <w:spacing w:before="120" w:after="225" w:line="240" w:lineRule="auto"/>
        <w:rPr>
          <w:rStyle w:val="Strong"/>
          <w:rFonts w:ascii="Arial" w:hAnsi="Arial" w:cs="Arial"/>
          <w:sz w:val="24"/>
          <w:szCs w:val="24"/>
        </w:rPr>
      </w:pPr>
      <w:r w:rsidRPr="00F30A27">
        <w:rPr>
          <w:rStyle w:val="Strong"/>
          <w:rFonts w:ascii="Arial" w:hAnsi="Arial" w:cs="Arial"/>
          <w:sz w:val="24"/>
          <w:szCs w:val="24"/>
        </w:rPr>
        <w:t>Context:</w:t>
      </w:r>
    </w:p>
    <w:p w:rsidR="00723613" w:rsidRPr="00F30A27" w:rsidRDefault="00723613" w:rsidP="00723613">
      <w:pPr>
        <w:spacing w:before="120" w:after="225" w:line="240" w:lineRule="auto"/>
        <w:ind w:left="720"/>
        <w:rPr>
          <w:rFonts w:ascii="Arial" w:eastAsia="Times New Roman" w:hAnsi="Arial" w:cs="Arial"/>
          <w:sz w:val="24"/>
          <w:szCs w:val="24"/>
          <w:lang w:eastAsia="en-AU"/>
        </w:rPr>
      </w:pPr>
      <w:r w:rsidRPr="00F30A27">
        <w:rPr>
          <w:rFonts w:ascii="Arial" w:eastAsia="Times New Roman" w:hAnsi="Arial" w:cs="Arial"/>
          <w:sz w:val="24"/>
          <w:szCs w:val="24"/>
          <w:lang w:eastAsia="en-AU"/>
        </w:rPr>
        <w:t>No student, employee, parent, caregiver or community member should experience racism within the learning or school environment.</w:t>
      </w:r>
    </w:p>
    <w:p w:rsidR="00723613" w:rsidRPr="00F30A27" w:rsidRDefault="00140613" w:rsidP="00723613">
      <w:pPr>
        <w:spacing w:before="120" w:after="225" w:line="240" w:lineRule="auto"/>
        <w:ind w:left="720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F30A27">
        <w:rPr>
          <w:rFonts w:ascii="Arial" w:eastAsia="Times New Roman" w:hAnsi="Arial" w:cs="Arial"/>
          <w:sz w:val="24"/>
          <w:szCs w:val="24"/>
          <w:lang w:eastAsia="en-AU"/>
        </w:rPr>
        <w:t>Staff are</w:t>
      </w:r>
      <w:proofErr w:type="gramEnd"/>
      <w:r w:rsidRPr="00F30A27">
        <w:rPr>
          <w:rFonts w:ascii="Arial" w:eastAsia="Times New Roman" w:hAnsi="Arial" w:cs="Arial"/>
          <w:sz w:val="24"/>
          <w:szCs w:val="24"/>
          <w:lang w:eastAsia="en-AU"/>
        </w:rPr>
        <w:t xml:space="preserve"> committed to e</w:t>
      </w:r>
      <w:r w:rsidR="00723613" w:rsidRPr="00F30A27">
        <w:rPr>
          <w:rFonts w:ascii="Arial" w:eastAsia="Times New Roman" w:hAnsi="Arial" w:cs="Arial"/>
          <w:sz w:val="24"/>
          <w:szCs w:val="24"/>
          <w:lang w:eastAsia="en-AU"/>
        </w:rPr>
        <w:t xml:space="preserve">radicating expressions of racism in learning and </w:t>
      </w:r>
      <w:r w:rsidRPr="00F30A27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723613" w:rsidRPr="00F30A27">
        <w:rPr>
          <w:rFonts w:ascii="Arial" w:eastAsia="Times New Roman" w:hAnsi="Arial" w:cs="Arial"/>
          <w:sz w:val="24"/>
          <w:szCs w:val="24"/>
          <w:lang w:eastAsia="en-AU"/>
        </w:rPr>
        <w:t>school</w:t>
      </w:r>
      <w:r w:rsidRPr="00F30A27">
        <w:rPr>
          <w:rFonts w:ascii="Arial" w:eastAsia="Times New Roman" w:hAnsi="Arial" w:cs="Arial"/>
          <w:sz w:val="24"/>
          <w:szCs w:val="24"/>
          <w:lang w:eastAsia="en-AU"/>
        </w:rPr>
        <w:t xml:space="preserve"> environment</w:t>
      </w:r>
      <w:r w:rsidR="00723613" w:rsidRPr="00F30A27">
        <w:rPr>
          <w:rFonts w:ascii="Arial" w:eastAsia="Times New Roman" w:hAnsi="Arial" w:cs="Arial"/>
          <w:sz w:val="24"/>
          <w:szCs w:val="24"/>
          <w:lang w:eastAsia="en-AU"/>
        </w:rPr>
        <w:t>, and challenging the attitudes that allow them to emerge</w:t>
      </w:r>
      <w:r w:rsidRPr="00F30A27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723613" w:rsidRPr="00F30A27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723613" w:rsidRPr="00F30A27" w:rsidRDefault="00723613" w:rsidP="00723613">
      <w:pPr>
        <w:spacing w:before="120" w:after="225" w:line="240" w:lineRule="auto"/>
        <w:ind w:left="720"/>
        <w:rPr>
          <w:rFonts w:ascii="Arial" w:eastAsia="Times New Roman" w:hAnsi="Arial" w:cs="Arial"/>
          <w:sz w:val="24"/>
          <w:szCs w:val="24"/>
          <w:lang w:eastAsia="en-AU"/>
        </w:rPr>
      </w:pPr>
      <w:r w:rsidRPr="00F30A27">
        <w:rPr>
          <w:rFonts w:ascii="Arial" w:eastAsia="Times New Roman" w:hAnsi="Arial" w:cs="Arial"/>
          <w:sz w:val="24"/>
          <w:szCs w:val="24"/>
          <w:lang w:eastAsia="en-AU"/>
        </w:rPr>
        <w:t xml:space="preserve">All teaching and non-teaching staff </w:t>
      </w:r>
      <w:proofErr w:type="gramStart"/>
      <w:r w:rsidRPr="00F30A27">
        <w:rPr>
          <w:rFonts w:ascii="Arial" w:eastAsia="Times New Roman" w:hAnsi="Arial" w:cs="Arial"/>
          <w:sz w:val="24"/>
          <w:szCs w:val="24"/>
          <w:lang w:eastAsia="en-AU"/>
        </w:rPr>
        <w:t>contribute</w:t>
      </w:r>
      <w:proofErr w:type="gramEnd"/>
      <w:r w:rsidRPr="00F30A27">
        <w:rPr>
          <w:rFonts w:ascii="Arial" w:eastAsia="Times New Roman" w:hAnsi="Arial" w:cs="Arial"/>
          <w:sz w:val="24"/>
          <w:szCs w:val="24"/>
          <w:lang w:eastAsia="en-AU"/>
        </w:rPr>
        <w:t xml:space="preserve"> to the eradication of racism by promoting acceptance of Australia's cultural, linguistic and religious diversity, challenging prejudiced attitudes and ensuring that sanctions are applied against racist and discriminatory behaviours.</w:t>
      </w:r>
    </w:p>
    <w:p w:rsidR="00723613" w:rsidRPr="00F30A27" w:rsidRDefault="00723613" w:rsidP="00723613">
      <w:pPr>
        <w:spacing w:before="120" w:after="225" w:line="240" w:lineRule="auto"/>
        <w:ind w:left="720"/>
        <w:rPr>
          <w:rFonts w:ascii="Arial" w:eastAsia="Times New Roman" w:hAnsi="Arial" w:cs="Arial"/>
          <w:sz w:val="24"/>
          <w:szCs w:val="24"/>
          <w:lang w:eastAsia="en-AU"/>
        </w:rPr>
      </w:pPr>
      <w:r w:rsidRPr="00F30A27">
        <w:rPr>
          <w:rFonts w:ascii="Arial" w:eastAsia="Times New Roman" w:hAnsi="Arial" w:cs="Arial"/>
          <w:sz w:val="24"/>
          <w:szCs w:val="24"/>
          <w:lang w:eastAsia="en-AU"/>
        </w:rPr>
        <w:t xml:space="preserve">St Clair PS has trained Anti-Racism Contact Officers </w:t>
      </w:r>
      <w:r w:rsidR="00140613" w:rsidRPr="00F30A27">
        <w:rPr>
          <w:rFonts w:ascii="Arial" w:eastAsia="Times New Roman" w:hAnsi="Arial" w:cs="Arial"/>
          <w:sz w:val="24"/>
          <w:szCs w:val="24"/>
          <w:lang w:eastAsia="en-AU"/>
        </w:rPr>
        <w:t>who</w:t>
      </w:r>
      <w:r w:rsidRPr="00F30A27">
        <w:rPr>
          <w:rFonts w:ascii="Arial" w:eastAsia="Times New Roman" w:hAnsi="Arial" w:cs="Arial"/>
          <w:sz w:val="24"/>
          <w:szCs w:val="24"/>
          <w:lang w:eastAsia="en-AU"/>
        </w:rPr>
        <w:t xml:space="preserve"> provide timely and professional responses to complaints regarding racism.</w:t>
      </w:r>
    </w:p>
    <w:p w:rsidR="00723613" w:rsidRPr="00F30A27" w:rsidRDefault="00723613" w:rsidP="00723613">
      <w:pPr>
        <w:spacing w:before="120" w:after="0" w:line="240" w:lineRule="auto"/>
        <w:rPr>
          <w:rStyle w:val="Strong"/>
          <w:rFonts w:ascii="Arial" w:hAnsi="Arial" w:cs="Arial"/>
          <w:sz w:val="24"/>
          <w:szCs w:val="24"/>
        </w:rPr>
      </w:pPr>
      <w:r w:rsidRPr="00F30A27">
        <w:rPr>
          <w:rStyle w:val="Strong"/>
          <w:rFonts w:ascii="Arial" w:hAnsi="Arial" w:cs="Arial"/>
          <w:sz w:val="24"/>
          <w:szCs w:val="24"/>
        </w:rPr>
        <w:t>Complaints:</w:t>
      </w:r>
    </w:p>
    <w:p w:rsidR="00723613" w:rsidRPr="00F30A27" w:rsidRDefault="00723613" w:rsidP="00723613">
      <w:pPr>
        <w:spacing w:before="120" w:after="225" w:line="240" w:lineRule="auto"/>
        <w:ind w:left="720"/>
        <w:rPr>
          <w:rFonts w:ascii="Arial" w:eastAsia="Times New Roman" w:hAnsi="Arial" w:cs="Arial"/>
          <w:sz w:val="24"/>
          <w:szCs w:val="24"/>
          <w:lang w:eastAsia="en-AU"/>
        </w:rPr>
      </w:pPr>
      <w:r w:rsidRPr="00F30A27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hyperlink r:id="rId9" w:history="1">
        <w:r w:rsidRPr="00F30A27">
          <w:rPr>
            <w:rFonts w:ascii="Arial" w:eastAsia="Times New Roman" w:hAnsi="Arial" w:cs="Arial"/>
            <w:i/>
            <w:iCs/>
            <w:sz w:val="24"/>
            <w:szCs w:val="24"/>
            <w:u w:val="single"/>
            <w:lang w:eastAsia="en-AU"/>
          </w:rPr>
          <w:t>Complaints Handling Policy Guidelines</w:t>
        </w:r>
      </w:hyperlink>
      <w:r w:rsidRPr="00F30A27">
        <w:rPr>
          <w:rFonts w:ascii="Arial" w:eastAsia="Times New Roman" w:hAnsi="Arial" w:cs="Arial"/>
          <w:sz w:val="24"/>
          <w:szCs w:val="24"/>
          <w:lang w:eastAsia="en-AU"/>
        </w:rPr>
        <w:t xml:space="preserve"> establish the standard approach to resolving complaints about racism that is required to be used in all learning and working environments of the Department of Education and </w:t>
      </w:r>
      <w:r w:rsidR="00F30A27" w:rsidRPr="00F30A27">
        <w:rPr>
          <w:rFonts w:ascii="Arial" w:eastAsia="Times New Roman" w:hAnsi="Arial" w:cs="Arial"/>
          <w:sz w:val="24"/>
          <w:szCs w:val="24"/>
          <w:lang w:eastAsia="en-AU"/>
        </w:rPr>
        <w:t>Communities</w:t>
      </w:r>
      <w:r w:rsidRPr="00F30A27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723613" w:rsidRPr="00F30A27" w:rsidRDefault="00723613" w:rsidP="00723613">
      <w:pPr>
        <w:spacing w:before="120" w:after="0" w:line="240" w:lineRule="auto"/>
        <w:rPr>
          <w:rStyle w:val="Strong"/>
          <w:rFonts w:ascii="Arial" w:hAnsi="Arial" w:cs="Arial"/>
          <w:sz w:val="24"/>
          <w:szCs w:val="24"/>
        </w:rPr>
      </w:pPr>
      <w:r w:rsidRPr="00F30A27">
        <w:rPr>
          <w:rStyle w:val="Strong"/>
          <w:rFonts w:ascii="Arial" w:hAnsi="Arial" w:cs="Arial"/>
          <w:sz w:val="24"/>
          <w:szCs w:val="24"/>
        </w:rPr>
        <w:t xml:space="preserve">Responsibilities and delegations: </w:t>
      </w:r>
    </w:p>
    <w:p w:rsidR="00723613" w:rsidRPr="00F30A27" w:rsidRDefault="00723613" w:rsidP="00723613">
      <w:pPr>
        <w:spacing w:before="120" w:after="225" w:line="240" w:lineRule="auto"/>
        <w:ind w:left="720"/>
        <w:rPr>
          <w:rFonts w:ascii="Arial" w:eastAsia="Times New Roman" w:hAnsi="Arial" w:cs="Arial"/>
          <w:sz w:val="24"/>
          <w:szCs w:val="24"/>
          <w:lang w:eastAsia="en-AU"/>
        </w:rPr>
      </w:pPr>
      <w:r w:rsidRPr="00F30A27">
        <w:rPr>
          <w:rFonts w:ascii="Arial" w:eastAsia="Times New Roman" w:hAnsi="Arial" w:cs="Arial"/>
          <w:sz w:val="24"/>
          <w:szCs w:val="24"/>
          <w:lang w:eastAsia="en-AU"/>
        </w:rPr>
        <w:t>Principals are responsible for examining school practices and procedures to ensure they are consistent with the policy, nominating an Anti-Racism Contact Officer and including anti-racism education strategies in school plans.</w:t>
      </w:r>
    </w:p>
    <w:p w:rsidR="00723613" w:rsidRPr="00F30A27" w:rsidRDefault="00723613" w:rsidP="00723613">
      <w:pPr>
        <w:spacing w:before="120" w:after="225" w:line="240" w:lineRule="auto"/>
        <w:ind w:left="720"/>
        <w:rPr>
          <w:rFonts w:ascii="Arial" w:eastAsia="Times New Roman" w:hAnsi="Arial" w:cs="Arial"/>
          <w:sz w:val="24"/>
          <w:szCs w:val="24"/>
          <w:lang w:eastAsia="en-AU"/>
        </w:rPr>
      </w:pPr>
      <w:r w:rsidRPr="00F30A27">
        <w:rPr>
          <w:rFonts w:ascii="Arial" w:eastAsia="Times New Roman" w:hAnsi="Arial" w:cs="Arial"/>
          <w:sz w:val="24"/>
          <w:szCs w:val="24"/>
          <w:lang w:eastAsia="en-AU"/>
        </w:rPr>
        <w:t xml:space="preserve">All staff </w:t>
      </w:r>
      <w:proofErr w:type="gramStart"/>
      <w:r w:rsidRPr="00F30A27">
        <w:rPr>
          <w:rFonts w:ascii="Arial" w:eastAsia="Times New Roman" w:hAnsi="Arial" w:cs="Arial"/>
          <w:sz w:val="24"/>
          <w:szCs w:val="24"/>
          <w:lang w:eastAsia="en-AU"/>
        </w:rPr>
        <w:t>are</w:t>
      </w:r>
      <w:proofErr w:type="gramEnd"/>
      <w:r w:rsidRPr="00F30A27">
        <w:rPr>
          <w:rFonts w:ascii="Arial" w:eastAsia="Times New Roman" w:hAnsi="Arial" w:cs="Arial"/>
          <w:sz w:val="24"/>
          <w:szCs w:val="24"/>
          <w:lang w:eastAsia="en-AU"/>
        </w:rPr>
        <w:t xml:space="preserve"> responsible for monitoring their own behaviour to ensure that it does not result in anyone experiencing racism.</w:t>
      </w:r>
    </w:p>
    <w:p w:rsidR="00723613" w:rsidRPr="00F30A27" w:rsidRDefault="00723613" w:rsidP="00723613">
      <w:pPr>
        <w:spacing w:before="120" w:after="225" w:line="240" w:lineRule="auto"/>
        <w:ind w:left="720"/>
        <w:rPr>
          <w:rFonts w:ascii="Arial" w:eastAsia="Times New Roman" w:hAnsi="Arial" w:cs="Arial"/>
          <w:sz w:val="24"/>
          <w:szCs w:val="24"/>
          <w:lang w:eastAsia="en-AU"/>
        </w:rPr>
      </w:pPr>
      <w:r w:rsidRPr="00F30A27">
        <w:rPr>
          <w:rFonts w:ascii="Arial" w:eastAsia="Times New Roman" w:hAnsi="Arial" w:cs="Arial"/>
          <w:sz w:val="24"/>
          <w:szCs w:val="24"/>
          <w:lang w:eastAsia="en-AU"/>
        </w:rPr>
        <w:t>All teachers are responsible for supporting students to develop an understanding of racism and discrimination and the impact on individuals and the broader community.</w:t>
      </w:r>
      <w:bookmarkStart w:id="0" w:name="_GoBack"/>
      <w:bookmarkEnd w:id="0"/>
    </w:p>
    <w:sectPr w:rsidR="00723613" w:rsidRPr="00F30A27" w:rsidSect="000D506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13" w:rsidRDefault="00723613" w:rsidP="00723613">
      <w:pPr>
        <w:spacing w:after="0" w:line="240" w:lineRule="auto"/>
      </w:pPr>
      <w:r>
        <w:separator/>
      </w:r>
    </w:p>
  </w:endnote>
  <w:endnote w:type="continuationSeparator" w:id="0">
    <w:p w:rsidR="00723613" w:rsidRDefault="00723613" w:rsidP="0072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13" w:rsidRDefault="00723613" w:rsidP="00723613">
      <w:pPr>
        <w:spacing w:after="0" w:line="240" w:lineRule="auto"/>
      </w:pPr>
      <w:r>
        <w:separator/>
      </w:r>
    </w:p>
  </w:footnote>
  <w:footnote w:type="continuationSeparator" w:id="0">
    <w:p w:rsidR="00723613" w:rsidRDefault="00723613" w:rsidP="0072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C3" w:rsidRDefault="008031C3" w:rsidP="008031C3">
    <w:pPr>
      <w:pStyle w:val="Header"/>
      <w:jc w:val="center"/>
      <w:rPr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04B39BA" wp14:editId="40F27F7E">
          <wp:simplePos x="0" y="0"/>
          <wp:positionH relativeFrom="column">
            <wp:posOffset>5438775</wp:posOffset>
          </wp:positionH>
          <wp:positionV relativeFrom="paragraph">
            <wp:posOffset>-1905</wp:posOffset>
          </wp:positionV>
          <wp:extent cx="981710" cy="523875"/>
          <wp:effectExtent l="0" t="0" r="0" b="0"/>
          <wp:wrapTight wrapText="bothSides">
            <wp:wrapPolygon edited="0">
              <wp:start x="0" y="0"/>
              <wp:lineTo x="0" y="21207"/>
              <wp:lineTo x="21376" y="21207"/>
              <wp:lineTo x="21376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71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St Clair Public School</w:t>
    </w:r>
  </w:p>
  <w:p w:rsidR="00723613" w:rsidRDefault="00723613">
    <w:pPr>
      <w:pStyle w:val="Header"/>
    </w:pPr>
  </w:p>
  <w:p w:rsidR="00723613" w:rsidRDefault="00A27E3D">
    <w:pPr>
      <w:pStyle w:val="Header"/>
    </w:pP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1.45pt;margin-top:13.6pt;width:434.2pt;height:25.8pt;z-index:251660288;mso-width-relative:margin;mso-height-relative:margin" fillcolor="#d8d8d8 [2732]">
          <v:textbox>
            <w:txbxContent>
              <w:p w:rsidR="00723613" w:rsidRPr="00723613" w:rsidRDefault="00723613" w:rsidP="00723613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723613">
                  <w:rPr>
                    <w:rFonts w:ascii="Arial" w:hAnsi="Arial" w:cs="Arial"/>
                    <w:sz w:val="36"/>
                    <w:szCs w:val="36"/>
                  </w:rPr>
                  <w:t>Anti-Racism Policy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65610395"/>
    <w:multiLevelType w:val="multilevel"/>
    <w:tmpl w:val="393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>
      <o:colormenu v:ext="edit" fillcolor="none [273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613"/>
    <w:rsid w:val="000D5069"/>
    <w:rsid w:val="00140613"/>
    <w:rsid w:val="00723613"/>
    <w:rsid w:val="00773725"/>
    <w:rsid w:val="008031C3"/>
    <w:rsid w:val="00A27E3D"/>
    <w:rsid w:val="00C17824"/>
    <w:rsid w:val="00D749EC"/>
    <w:rsid w:val="00E9302F"/>
    <w:rsid w:val="00F3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273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3613"/>
    <w:rPr>
      <w:b/>
      <w:bCs/>
    </w:rPr>
  </w:style>
  <w:style w:type="character" w:styleId="Emphasis">
    <w:name w:val="Emphasis"/>
    <w:basedOn w:val="DefaultParagraphFont"/>
    <w:uiPriority w:val="20"/>
    <w:qFormat/>
    <w:rsid w:val="007236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3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3613"/>
  </w:style>
  <w:style w:type="paragraph" w:styleId="Footer">
    <w:name w:val="footer"/>
    <w:basedOn w:val="Normal"/>
    <w:link w:val="FooterChar"/>
    <w:uiPriority w:val="99"/>
    <w:unhideWhenUsed/>
    <w:rsid w:val="00723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et.nsw.edu.au/policies/general_man/complaints/resp_sugg/implementation_1_PD20020051.shtml?level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5EBC-A8D3-47C3-ABD3-C62E5C12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judy.loader</dc:creator>
  <cp:keywords/>
  <dc:description/>
  <cp:lastModifiedBy>Loader, Judy</cp:lastModifiedBy>
  <cp:revision>4</cp:revision>
  <dcterms:created xsi:type="dcterms:W3CDTF">2010-09-17T00:13:00Z</dcterms:created>
  <dcterms:modified xsi:type="dcterms:W3CDTF">2013-09-09T00:49:00Z</dcterms:modified>
</cp:coreProperties>
</file>